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C1DFF" w14:textId="77777777" w:rsidR="009F0E74" w:rsidRPr="00F946E6" w:rsidRDefault="00E22DDC" w:rsidP="00E22DDC">
      <w:pPr>
        <w:pStyle w:val="CourtName"/>
        <w:spacing w:before="0"/>
        <w:rPr>
          <w:rStyle w:val="CourtNameChar"/>
          <w:b/>
          <w:caps/>
        </w:rPr>
      </w:pPr>
      <w:r>
        <w:rPr>
          <w:rStyle w:val="CourtNameChar"/>
          <w:b/>
          <w:caps/>
        </w:rPr>
        <w:t>S</w:t>
      </w:r>
      <w:r w:rsidR="00F946E6" w:rsidRPr="00F946E6">
        <w:rPr>
          <w:rStyle w:val="CourtNameChar"/>
          <w:b/>
          <w:caps/>
        </w:rPr>
        <w:t>OAH DOCKET NO. 473-21-0247</w:t>
      </w:r>
    </w:p>
    <w:p w14:paraId="73F786D1" w14:textId="77777777" w:rsidR="009F0E74" w:rsidRDefault="00F946E6">
      <w:pPr>
        <w:pStyle w:val="CourtName"/>
        <w:rPr>
          <w:rStyle w:val="CourtNameChar"/>
          <w:b/>
          <w:caps/>
        </w:rPr>
      </w:pPr>
      <w:r w:rsidRPr="00F946E6">
        <w:rPr>
          <w:rStyle w:val="CourtNameChar"/>
          <w:b/>
          <w:caps/>
        </w:rPr>
        <w:t>PUC DOCKET NO. 51023</w:t>
      </w:r>
    </w:p>
    <w:p w14:paraId="79FBEF31" w14:textId="77777777" w:rsidR="00F946E6" w:rsidRDefault="00F946E6">
      <w:pPr>
        <w:pStyle w:val="CourtName"/>
        <w:rPr>
          <w:rStyle w:val="CourtNameChar"/>
          <w:b/>
          <w:caps/>
        </w:rPr>
      </w:pPr>
    </w:p>
    <w:p w14:paraId="511420F6" w14:textId="77777777" w:rsidR="00F946E6" w:rsidRPr="00F946E6" w:rsidRDefault="00F946E6">
      <w:pPr>
        <w:pStyle w:val="CourtName"/>
        <w:rPr>
          <w:rStyle w:val="CourtNameChar"/>
          <w:b/>
          <w:caps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 to enter Plaintiff and Defendant’s details with Case number and Pleading Title"/>
      </w:tblPr>
      <w:tblGrid>
        <w:gridCol w:w="4680"/>
        <w:gridCol w:w="4680"/>
      </w:tblGrid>
      <w:tr w:rsidR="009F0E74" w:rsidRPr="00F946E6" w14:paraId="596452D6" w14:textId="77777777">
        <w:tc>
          <w:tcPr>
            <w:tcW w:w="2500" w:type="pct"/>
            <w:tcBorders>
              <w:bottom w:val="single" w:sz="4" w:space="0" w:color="auto"/>
              <w:right w:val="single" w:sz="4" w:space="0" w:color="auto"/>
            </w:tcBorders>
          </w:tcPr>
          <w:p w14:paraId="0C416871" w14:textId="77777777" w:rsidR="00F946E6" w:rsidRPr="00F946E6" w:rsidRDefault="00F946E6">
            <w:pPr>
              <w:pStyle w:val="Parties"/>
              <w:rPr>
                <w:b/>
                <w:caps w:val="0"/>
              </w:rPr>
            </w:pPr>
            <w:r w:rsidRPr="00F946E6">
              <w:rPr>
                <w:rStyle w:val="PartiesChar"/>
                <w:b/>
              </w:rPr>
              <w:t>APPLICATION OF THE CITY OF SAN ANTONIO</w:t>
            </w:r>
          </w:p>
          <w:p w14:paraId="4450802E" w14:textId="77777777" w:rsidR="009F0E74" w:rsidRPr="00F946E6" w:rsidRDefault="00F946E6" w:rsidP="00F946E6">
            <w:pPr>
              <w:ind w:firstLine="0"/>
              <w:rPr>
                <w:b/>
              </w:rPr>
            </w:pPr>
            <w:r w:rsidRPr="00F946E6">
              <w:rPr>
                <w:b/>
              </w:rPr>
              <w:t>TO AMEND ITS CERTIFICATE OF CONVENIENCE AND NECESSITY FOR THE SCENIC LOOP 138-KV TRANSMISSION LINE IN BEXAR COUNTY</w:t>
            </w:r>
          </w:p>
          <w:p w14:paraId="5F524957" w14:textId="77777777" w:rsidR="009F0E74" w:rsidRPr="00F946E6" w:rsidRDefault="009F0E74">
            <w:pPr>
              <w:spacing w:line="264" w:lineRule="auto"/>
              <w:rPr>
                <w:b/>
              </w:rPr>
            </w:pPr>
          </w:p>
        </w:tc>
        <w:tc>
          <w:tcPr>
            <w:tcW w:w="2500" w:type="pct"/>
            <w:tcBorders>
              <w:left w:val="nil"/>
            </w:tcBorders>
            <w:tcMar>
              <w:left w:w="115" w:type="dxa"/>
            </w:tcMar>
          </w:tcPr>
          <w:p w14:paraId="72D46645" w14:textId="77777777" w:rsidR="009F0E74" w:rsidRPr="00F946E6" w:rsidRDefault="00F946E6" w:rsidP="00F946E6">
            <w:pPr>
              <w:pStyle w:val="CaseNo"/>
              <w:jc w:val="center"/>
              <w:rPr>
                <w:b/>
              </w:rPr>
            </w:pPr>
            <w:r w:rsidRPr="00F946E6">
              <w:rPr>
                <w:b/>
              </w:rPr>
              <w:t>BEFORE THE STATE OFFICE</w:t>
            </w:r>
            <w:r w:rsidRPr="00F946E6">
              <w:rPr>
                <w:b/>
              </w:rPr>
              <w:br/>
            </w:r>
            <w:r w:rsidRPr="00F946E6">
              <w:rPr>
                <w:b/>
              </w:rPr>
              <w:br/>
              <w:t>OF</w:t>
            </w:r>
            <w:r w:rsidRPr="00F946E6">
              <w:rPr>
                <w:b/>
              </w:rPr>
              <w:br/>
            </w:r>
            <w:r w:rsidRPr="00F946E6">
              <w:rPr>
                <w:b/>
              </w:rPr>
              <w:br/>
              <w:t>ADMINISTRATIVE HEARINGS</w:t>
            </w:r>
          </w:p>
        </w:tc>
      </w:tr>
    </w:tbl>
    <w:p w14:paraId="78CAB9A0" w14:textId="77777777" w:rsidR="009F0E74" w:rsidRDefault="009F0E74">
      <w:pPr>
        <w:pStyle w:val="NoSpacing"/>
      </w:pPr>
    </w:p>
    <w:p w14:paraId="14401FD2" w14:textId="77777777" w:rsidR="00F946E6" w:rsidRDefault="00F946E6">
      <w:pPr>
        <w:pStyle w:val="NoSpacing"/>
      </w:pPr>
    </w:p>
    <w:p w14:paraId="7B1175F4" w14:textId="77777777" w:rsidR="00F946E6" w:rsidRDefault="00F946E6">
      <w:pPr>
        <w:pStyle w:val="NoSpacing"/>
      </w:pPr>
    </w:p>
    <w:p w14:paraId="67E71A75" w14:textId="77777777" w:rsidR="00F946E6" w:rsidRDefault="00F946E6">
      <w:pPr>
        <w:pStyle w:val="NoSpacing"/>
      </w:pPr>
    </w:p>
    <w:p w14:paraId="27EEEE6B" w14:textId="77777777" w:rsidR="00F946E6" w:rsidRDefault="00F946E6">
      <w:pPr>
        <w:pStyle w:val="NoSpacing"/>
      </w:pPr>
    </w:p>
    <w:p w14:paraId="143D58A3" w14:textId="5AF83076" w:rsidR="00F946E6" w:rsidRDefault="001B7D67" w:rsidP="001B7D67">
      <w:pPr>
        <w:pStyle w:val="NoSpacing"/>
        <w:jc w:val="center"/>
      </w:pPr>
      <w:r>
        <w:t>PAUL CRAIG – EXHIBIT LIST</w:t>
      </w:r>
    </w:p>
    <w:p w14:paraId="7E6811F4" w14:textId="7985BDD7" w:rsidR="001B7D67" w:rsidRDefault="001B7D67" w:rsidP="001B7D67">
      <w:pPr>
        <w:pStyle w:val="NoSpacing"/>
        <w:jc w:val="center"/>
      </w:pPr>
    </w:p>
    <w:p w14:paraId="1AD0D938" w14:textId="6D9FF227" w:rsidR="001B7D67" w:rsidRDefault="001B7D67" w:rsidP="001B7D67">
      <w:pPr>
        <w:pStyle w:val="NoSpacing"/>
      </w:pPr>
      <w:r>
        <w:t xml:space="preserve">PAUL CRAIG </w:t>
      </w:r>
      <w:r>
        <w:t xml:space="preserve">submits this, </w:t>
      </w:r>
      <w:r>
        <w:t>his</w:t>
      </w:r>
      <w:r>
        <w:t xml:space="preserve"> Exhibit List, reserving the right to</w:t>
      </w:r>
      <w:r>
        <w:t xml:space="preserve"> </w:t>
      </w:r>
      <w:r>
        <w:t>supplement and/or amend this Exhibit List.</w:t>
      </w:r>
    </w:p>
    <w:p w14:paraId="2C19A154" w14:textId="6E4EE15D" w:rsidR="001B7D67" w:rsidRDefault="001B7D67" w:rsidP="001B7D67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348"/>
        <w:gridCol w:w="2762"/>
      </w:tblGrid>
      <w:tr w:rsidR="001B7D67" w14:paraId="66D9890E" w14:textId="77777777" w:rsidTr="001B7D67">
        <w:tc>
          <w:tcPr>
            <w:tcW w:w="1885" w:type="dxa"/>
          </w:tcPr>
          <w:p w14:paraId="0564F043" w14:textId="77777777" w:rsidR="001B7D67" w:rsidRDefault="001B7D67" w:rsidP="001B7D67">
            <w:pPr>
              <w:pStyle w:val="NoSpacing"/>
            </w:pPr>
            <w:r>
              <w:t>Exhibit No.</w:t>
            </w:r>
          </w:p>
          <w:p w14:paraId="184EBBFA" w14:textId="66848811" w:rsidR="001B7D67" w:rsidRDefault="001B7D67" w:rsidP="001B7D67">
            <w:pPr>
              <w:pStyle w:val="NoSpacing"/>
            </w:pPr>
          </w:p>
        </w:tc>
        <w:tc>
          <w:tcPr>
            <w:tcW w:w="4348" w:type="dxa"/>
          </w:tcPr>
          <w:p w14:paraId="1F8E12C8" w14:textId="56924F46" w:rsidR="001B7D67" w:rsidRDefault="001B7D67" w:rsidP="001B7D67">
            <w:pPr>
              <w:pStyle w:val="NoSpacing"/>
            </w:pPr>
            <w:r>
              <w:t>Description</w:t>
            </w:r>
          </w:p>
        </w:tc>
        <w:tc>
          <w:tcPr>
            <w:tcW w:w="2762" w:type="dxa"/>
          </w:tcPr>
          <w:p w14:paraId="28733589" w14:textId="581C30B6" w:rsidR="001B7D67" w:rsidRDefault="001B7D67" w:rsidP="001B7D67">
            <w:pPr>
              <w:pStyle w:val="NoSpacing"/>
            </w:pPr>
            <w:r>
              <w:t>Source Information</w:t>
            </w:r>
          </w:p>
        </w:tc>
      </w:tr>
      <w:tr w:rsidR="001B7D67" w14:paraId="15AFF33C" w14:textId="77777777" w:rsidTr="001B7D67">
        <w:tc>
          <w:tcPr>
            <w:tcW w:w="1885" w:type="dxa"/>
          </w:tcPr>
          <w:p w14:paraId="22C24A0D" w14:textId="77777777" w:rsidR="001B7D67" w:rsidRDefault="001B7D67" w:rsidP="001B7D67">
            <w:pPr>
              <w:pStyle w:val="NoSpacing"/>
            </w:pPr>
            <w:r>
              <w:t>1</w:t>
            </w:r>
          </w:p>
          <w:p w14:paraId="426BD872" w14:textId="0C61E607" w:rsidR="001B7D67" w:rsidRDefault="001B7D67" w:rsidP="001B7D67">
            <w:pPr>
              <w:pStyle w:val="NoSpacing"/>
            </w:pPr>
          </w:p>
        </w:tc>
        <w:tc>
          <w:tcPr>
            <w:tcW w:w="4348" w:type="dxa"/>
          </w:tcPr>
          <w:p w14:paraId="3E5B58A4" w14:textId="676FB46C" w:rsidR="001B7D67" w:rsidRDefault="001B7D67" w:rsidP="001B7D67">
            <w:pPr>
              <w:pStyle w:val="NoSpacing"/>
            </w:pPr>
            <w:r>
              <w:t>Direct Testimony of Paul Craig</w:t>
            </w:r>
          </w:p>
        </w:tc>
        <w:tc>
          <w:tcPr>
            <w:tcW w:w="2762" w:type="dxa"/>
          </w:tcPr>
          <w:p w14:paraId="51647381" w14:textId="38A67FE0" w:rsidR="001B7D67" w:rsidRDefault="001B7D67" w:rsidP="001B7D67">
            <w:pPr>
              <w:pStyle w:val="NoSpacing"/>
            </w:pPr>
            <w:r>
              <w:t>Docket Entry 594</w:t>
            </w:r>
          </w:p>
        </w:tc>
      </w:tr>
    </w:tbl>
    <w:p w14:paraId="6328A26C" w14:textId="28EBE9F8" w:rsidR="001B7D67" w:rsidRDefault="001B7D67" w:rsidP="001B7D67">
      <w:pPr>
        <w:pStyle w:val="NoSpacing"/>
      </w:pPr>
    </w:p>
    <w:p w14:paraId="7D7B95AC" w14:textId="0929EBBD" w:rsidR="001B7D67" w:rsidRDefault="001B7D67" w:rsidP="001B7D67">
      <w:pPr>
        <w:pStyle w:val="NoSpacing"/>
      </w:pPr>
    </w:p>
    <w:p w14:paraId="284555B4" w14:textId="26E76830" w:rsidR="001B7D67" w:rsidRDefault="001B7D67" w:rsidP="001B7D6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Respectfully submitted,</w:t>
      </w:r>
    </w:p>
    <w:p w14:paraId="1694B529" w14:textId="7A7D62D7" w:rsidR="001B7D67" w:rsidRPr="001B7D67" w:rsidRDefault="001B7D67" w:rsidP="001B7D67">
      <w:pPr>
        <w:pStyle w:val="NoSpacing"/>
        <w:rPr>
          <w:i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B7D67">
        <w:rPr>
          <w:i/>
          <w:u w:val="single"/>
        </w:rPr>
        <w:t>/s/ Paul Craig</w:t>
      </w:r>
    </w:p>
    <w:p w14:paraId="3745DE13" w14:textId="60CC764F" w:rsidR="001B7D67" w:rsidRDefault="001B7D67" w:rsidP="001B7D6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Paul Craig</w:t>
      </w:r>
    </w:p>
    <w:p w14:paraId="1EE3AE9C" w14:textId="0DE25DB3" w:rsidR="001B7D67" w:rsidRDefault="001B7D67" w:rsidP="001B7D6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26327 Dull Knife </w:t>
      </w:r>
      <w:proofErr w:type="spellStart"/>
      <w:r>
        <w:t>Trl</w:t>
      </w:r>
      <w:proofErr w:type="spellEnd"/>
    </w:p>
    <w:p w14:paraId="5870E6DD" w14:textId="1FAEF491" w:rsidR="00B13F0E" w:rsidRDefault="001B7D67" w:rsidP="001B7D6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San Antonio, TX 78255</w:t>
      </w:r>
    </w:p>
    <w:p w14:paraId="15E927F5" w14:textId="2CAEAE35" w:rsidR="001B7D67" w:rsidRDefault="001B7D67" w:rsidP="001B7D67">
      <w:pPr>
        <w:pStyle w:val="NoSpacing"/>
      </w:pPr>
    </w:p>
    <w:p w14:paraId="445DF6AE" w14:textId="77777777" w:rsidR="001B7D67" w:rsidRPr="001B7D67" w:rsidRDefault="001B7D67" w:rsidP="001B7D67">
      <w:pPr>
        <w:pStyle w:val="NoSpacing"/>
      </w:pPr>
      <w:bookmarkStart w:id="0" w:name="_GoBack"/>
      <w:bookmarkEnd w:id="0"/>
    </w:p>
    <w:sectPr w:rsidR="001B7D67" w:rsidRPr="001B7D67" w:rsidSect="00D531D1">
      <w:headerReference w:type="default" r:id="rId7"/>
      <w:pgSz w:w="12240" w:h="15840" w:code="1"/>
      <w:pgMar w:top="1440" w:right="1440" w:bottom="1440" w:left="1440" w:header="720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4BDD7" w14:textId="77777777" w:rsidR="00E22DDC" w:rsidRDefault="00E22DDC">
      <w:r>
        <w:separator/>
      </w:r>
    </w:p>
    <w:p w14:paraId="40C39B66" w14:textId="77777777" w:rsidR="00E22DDC" w:rsidRDefault="00E22DDC"/>
  </w:endnote>
  <w:endnote w:type="continuationSeparator" w:id="0">
    <w:p w14:paraId="0B48DAEA" w14:textId="77777777" w:rsidR="00E22DDC" w:rsidRDefault="00E22DDC">
      <w:r>
        <w:continuationSeparator/>
      </w:r>
    </w:p>
    <w:p w14:paraId="05030CF7" w14:textId="77777777" w:rsidR="00E22DDC" w:rsidRDefault="00E22D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58898" w14:textId="77777777" w:rsidR="00E22DDC" w:rsidRDefault="00E22DDC">
      <w:r>
        <w:separator/>
      </w:r>
    </w:p>
    <w:p w14:paraId="32662708" w14:textId="77777777" w:rsidR="00E22DDC" w:rsidRDefault="00E22DDC"/>
  </w:footnote>
  <w:footnote w:type="continuationSeparator" w:id="0">
    <w:p w14:paraId="17DB10CA" w14:textId="77777777" w:rsidR="00E22DDC" w:rsidRDefault="00E22DDC">
      <w:r>
        <w:continuationSeparator/>
      </w:r>
    </w:p>
    <w:p w14:paraId="4A1FDBE4" w14:textId="77777777" w:rsidR="00E22DDC" w:rsidRDefault="00E22D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9B770" w14:textId="77777777" w:rsidR="00E22DDC" w:rsidRDefault="00E22DDC">
    <w:pPr>
      <w:rPr>
        <w:color w:val="FFFFFF" w:themeColor="background1"/>
      </w:rPr>
    </w:pPr>
    <w:r>
      <w:rPr>
        <w:noProof/>
        <w:color w:val="FFFFFF" w:themeColor="background1"/>
        <w:lang w:eastAsia="en-US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7C0E4AF0" wp14:editId="4B5DE202">
              <wp:simplePos x="0" y="0"/>
              <wp:positionH relativeFrom="page">
                <wp:posOffset>822960</wp:posOffset>
              </wp:positionH>
              <wp:positionV relativeFrom="page">
                <wp:align>top</wp:align>
              </wp:positionV>
              <wp:extent cx="6025896" cy="10058400"/>
              <wp:effectExtent l="0" t="0" r="13335" b="19050"/>
              <wp:wrapNone/>
              <wp:docPr id="5" name="Group 5" descr="Left and right page border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25896" cy="10058400"/>
                        <a:chOff x="0" y="0"/>
                        <a:chExt cx="6029865" cy="10058400"/>
                      </a:xfrm>
                    </wpg:grpSpPr>
                    <wps:wsp>
                      <wps:cNvPr id="1" name="LeftBorder1"/>
                      <wps:cNvCnPr>
                        <a:cxnSpLocks noChangeShapeType="1"/>
                      </wps:cNvCnPr>
                      <wps:spPr bwMode="auto">
                        <a:xfrm>
                          <a:off x="51759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" name="LeftBorder2"/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RightBorder"/>
                      <wps:cNvCnPr>
                        <a:cxnSpLocks noChangeShapeType="1"/>
                      </wps:cNvCnPr>
                      <wps:spPr bwMode="auto">
                        <a:xfrm>
                          <a:off x="6029865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4130F16D" id="Group 5" o:spid="_x0000_s1026" alt="Left and right page borders" style="position:absolute;margin-left:64.8pt;margin-top:0;width:474.5pt;height:11in;z-index:-251658240;mso-position-horizontal-relative:page;mso-position-vertical:top;mso-position-vertical-relative:page;mso-width-relative:margin" coordsize="60298,1005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">
              <v:line id="LeftBorder1" o:spid="_x0000_s1027" style="position:absolute;visibility:visible;mso-wrap-style:square" from="517,0" to="517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"/>
              <v:line id="LeftBorder2" o:spid="_x0000_s1028" style="position:absolute;visibility:visible;mso-wrap-style:square" from="0,0" to="0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"/>
              <v:line id="RightBorder" o:spid="_x0000_s1029" style="position:absolute;visibility:visible;mso-wrap-style:square" from="60298,0" to="60298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"/>
              <w10:wrap anchorx="page" anchory="page"/>
            </v:group>
          </w:pict>
        </mc:Fallback>
      </mc:AlternateContent>
    </w:r>
    <w:r>
      <w:rPr>
        <w:noProof/>
        <w:color w:val="FFFFFF" w:themeColor="background1"/>
        <w:lang w:eastAsia="en-US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BB43446" wp14:editId="7B46618E">
              <wp:simplePos x="0" y="0"/>
              <wp:positionH relativeFrom="page">
                <wp:posOffset>274320</wp:posOffset>
              </wp:positionH>
              <wp:positionV relativeFrom="page">
                <wp:posOffset>914400</wp:posOffset>
              </wp:positionV>
              <wp:extent cx="457200" cy="8138160"/>
              <wp:effectExtent l="0" t="0" r="0" b="0"/>
              <wp:wrapNone/>
              <wp:docPr id="4" name="LineNumbers" descr="Line numbers from 1 to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138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1975CD" w14:textId="77777777" w:rsidR="00E22DDC" w:rsidRDefault="00E22DDC">
                          <w:pPr>
                            <w:pStyle w:val="LineNumbers"/>
                          </w:pPr>
                          <w:r>
                            <w:t>1</w:t>
                          </w:r>
                        </w:p>
                        <w:p w14:paraId="29C924FF" w14:textId="77777777" w:rsidR="00E22DDC" w:rsidRDefault="00E22DDC">
                          <w:pPr>
                            <w:pStyle w:val="LineNumbers"/>
                          </w:pPr>
                          <w:r>
                            <w:t>2</w:t>
                          </w:r>
                        </w:p>
                        <w:p w14:paraId="249D1737" w14:textId="77777777" w:rsidR="00E22DDC" w:rsidRDefault="00E22DDC">
                          <w:pPr>
                            <w:pStyle w:val="LineNumbers"/>
                          </w:pPr>
                          <w:r>
                            <w:t>3</w:t>
                          </w:r>
                        </w:p>
                        <w:p w14:paraId="399064E2" w14:textId="77777777" w:rsidR="00E22DDC" w:rsidRDefault="00E22DDC">
                          <w:pPr>
                            <w:pStyle w:val="LineNumbers"/>
                          </w:pPr>
                          <w:r>
                            <w:t>4</w:t>
                          </w:r>
                        </w:p>
                        <w:p w14:paraId="737B0C03" w14:textId="77777777" w:rsidR="00E22DDC" w:rsidRDefault="00E22DDC">
                          <w:pPr>
                            <w:pStyle w:val="LineNumbers"/>
                          </w:pPr>
                          <w:r>
                            <w:t>5</w:t>
                          </w:r>
                        </w:p>
                        <w:p w14:paraId="5288CE18" w14:textId="77777777" w:rsidR="00E22DDC" w:rsidRDefault="00E22DDC">
                          <w:pPr>
                            <w:pStyle w:val="LineNumbers"/>
                          </w:pPr>
                          <w:r>
                            <w:t>6</w:t>
                          </w:r>
                        </w:p>
                        <w:p w14:paraId="6557440F" w14:textId="77777777" w:rsidR="00E22DDC" w:rsidRDefault="00E22DDC">
                          <w:pPr>
                            <w:pStyle w:val="LineNumbers"/>
                          </w:pPr>
                          <w:r>
                            <w:t>7</w:t>
                          </w:r>
                        </w:p>
                        <w:p w14:paraId="5FDAEF61" w14:textId="77777777" w:rsidR="00E22DDC" w:rsidRDefault="00E22DDC">
                          <w:pPr>
                            <w:pStyle w:val="LineNumbers"/>
                          </w:pPr>
                          <w:r>
                            <w:t>8</w:t>
                          </w:r>
                        </w:p>
                        <w:p w14:paraId="6D1E46B5" w14:textId="77777777" w:rsidR="00E22DDC" w:rsidRDefault="00E22DDC">
                          <w:pPr>
                            <w:pStyle w:val="LineNumbers"/>
                          </w:pPr>
                          <w:r>
                            <w:t>9</w:t>
                          </w:r>
                        </w:p>
                        <w:p w14:paraId="3D8B923A" w14:textId="77777777" w:rsidR="00E22DDC" w:rsidRDefault="00E22DDC">
                          <w:pPr>
                            <w:pStyle w:val="LineNumbers"/>
                          </w:pPr>
                          <w:r>
                            <w:t>10</w:t>
                          </w:r>
                        </w:p>
                        <w:p w14:paraId="2E759A4E" w14:textId="77777777" w:rsidR="00E22DDC" w:rsidRDefault="00E22DDC">
                          <w:pPr>
                            <w:pStyle w:val="LineNumbers"/>
                          </w:pPr>
                          <w:r>
                            <w:t>11</w:t>
                          </w:r>
                        </w:p>
                        <w:p w14:paraId="70AD7701" w14:textId="77777777" w:rsidR="00E22DDC" w:rsidRDefault="00E22DDC">
                          <w:pPr>
                            <w:pStyle w:val="LineNumbers"/>
                          </w:pPr>
                          <w:r>
                            <w:t>12</w:t>
                          </w:r>
                        </w:p>
                        <w:p w14:paraId="49BB44F1" w14:textId="77777777" w:rsidR="00E22DDC" w:rsidRDefault="00E22DDC">
                          <w:pPr>
                            <w:pStyle w:val="LineNumbers"/>
                          </w:pPr>
                          <w:r>
                            <w:t>13</w:t>
                          </w:r>
                        </w:p>
                        <w:p w14:paraId="3050BAD4" w14:textId="77777777" w:rsidR="00E22DDC" w:rsidRDefault="00E22DDC">
                          <w:pPr>
                            <w:pStyle w:val="LineNumbers"/>
                          </w:pPr>
                          <w:r>
                            <w:t>14</w:t>
                          </w:r>
                        </w:p>
                        <w:p w14:paraId="241C125C" w14:textId="77777777" w:rsidR="00E22DDC" w:rsidRDefault="00E22DDC">
                          <w:pPr>
                            <w:pStyle w:val="LineNumbers"/>
                          </w:pPr>
                          <w:r>
                            <w:t>15</w:t>
                          </w:r>
                        </w:p>
                        <w:p w14:paraId="63F927DD" w14:textId="77777777" w:rsidR="00E22DDC" w:rsidRDefault="00E22DDC">
                          <w:pPr>
                            <w:pStyle w:val="LineNumbers"/>
                          </w:pPr>
                          <w:r>
                            <w:t>16</w:t>
                          </w:r>
                        </w:p>
                        <w:p w14:paraId="687B3E52" w14:textId="77777777" w:rsidR="00E22DDC" w:rsidRDefault="00E22DDC">
                          <w:pPr>
                            <w:pStyle w:val="LineNumbers"/>
                          </w:pPr>
                          <w:r>
                            <w:t>17</w:t>
                          </w:r>
                        </w:p>
                        <w:p w14:paraId="5B12C55A" w14:textId="77777777" w:rsidR="00E22DDC" w:rsidRDefault="00E22DDC">
                          <w:pPr>
                            <w:pStyle w:val="LineNumbers"/>
                          </w:pPr>
                          <w:r>
                            <w:t>18</w:t>
                          </w:r>
                        </w:p>
                        <w:p w14:paraId="7A29E74E" w14:textId="77777777" w:rsidR="00E22DDC" w:rsidRDefault="00E22DDC">
                          <w:pPr>
                            <w:pStyle w:val="LineNumbers"/>
                          </w:pPr>
                          <w:r>
                            <w:t>19</w:t>
                          </w:r>
                        </w:p>
                        <w:p w14:paraId="349BA4D5" w14:textId="77777777" w:rsidR="00E22DDC" w:rsidRDefault="00E22DDC">
                          <w:pPr>
                            <w:pStyle w:val="LineNumbers"/>
                          </w:pPr>
                          <w:r>
                            <w:t>20</w:t>
                          </w:r>
                        </w:p>
                        <w:p w14:paraId="520F3ED8" w14:textId="77777777" w:rsidR="00E22DDC" w:rsidRDefault="00E22DDC">
                          <w:pPr>
                            <w:pStyle w:val="LineNumbers"/>
                          </w:pPr>
                          <w:r>
                            <w:t>21</w:t>
                          </w:r>
                        </w:p>
                        <w:p w14:paraId="2DEAB88A" w14:textId="77777777" w:rsidR="00E22DDC" w:rsidRDefault="00E22DDC">
                          <w:pPr>
                            <w:pStyle w:val="LineNumbers"/>
                          </w:pPr>
                          <w:r>
                            <w:t>22</w:t>
                          </w:r>
                        </w:p>
                        <w:p w14:paraId="20B65855" w14:textId="77777777" w:rsidR="00E22DDC" w:rsidRDefault="00E22DDC">
                          <w:pPr>
                            <w:pStyle w:val="LineNumbers"/>
                          </w:pPr>
                          <w:r>
                            <w:t>23</w:t>
                          </w:r>
                        </w:p>
                        <w:p w14:paraId="0E677253" w14:textId="77777777" w:rsidR="00E22DDC" w:rsidRDefault="00E22DDC">
                          <w:pPr>
                            <w:pStyle w:val="LineNumbers"/>
                          </w:pPr>
                          <w:r>
                            <w:t>24</w:t>
                          </w:r>
                        </w:p>
                        <w:p w14:paraId="31998B88" w14:textId="77777777" w:rsidR="00E22DDC" w:rsidRDefault="00E22DDC">
                          <w:pPr>
                            <w:pStyle w:val="LineNumbers"/>
                          </w:pPr>
                          <w:r>
                            <w:t>25</w:t>
                          </w:r>
                        </w:p>
                        <w:p w14:paraId="6A8AAEC7" w14:textId="77777777" w:rsidR="00E22DDC" w:rsidRDefault="00E22DDC">
                          <w:pPr>
                            <w:pStyle w:val="LineNumbers"/>
                          </w:pPr>
                          <w:r>
                            <w:t>26</w:t>
                          </w:r>
                        </w:p>
                        <w:p w14:paraId="65600858" w14:textId="77777777" w:rsidR="00E22DDC" w:rsidRDefault="00E22DDC">
                          <w:pPr>
                            <w:pStyle w:val="LineNumbers"/>
                          </w:pPr>
                          <w:r>
                            <w:t>27</w:t>
                          </w:r>
                        </w:p>
                        <w:p w14:paraId="302D0212" w14:textId="77777777" w:rsidR="00E22DDC" w:rsidRDefault="00E22DDC">
                          <w:pPr>
                            <w:pStyle w:val="LineNumbers"/>
                          </w:pPr>
                          <w:r>
                            <w:t>28</w:t>
                          </w:r>
                        </w:p>
                        <w:p w14:paraId="49B527CF" w14:textId="77777777" w:rsidR="00E22DDC" w:rsidRDefault="00E22DDC">
                          <w:pPr>
                            <w:pStyle w:val="LineNumbers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CD0D18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alt="Line numbers from 1 to 28" style="position:absolute;left:0;text-align:left;margin-left:21.6pt;margin-top:1in;width:36pt;height:640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" stroked="f">
              <v:textbox inset="0,0,0,0">
                <w:txbxContent>
                  <w:p w:rsidR="00E22DDC" w:rsidRDefault="00E22DDC">
                    <w:pPr>
                      <w:pStyle w:val="LineNumbers"/>
                    </w:pPr>
                    <w:r>
                      <w:t>1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2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3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4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5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6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7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8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9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10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11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12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13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14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15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16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17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18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19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20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21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22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23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24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25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26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27</w:t>
                    </w:r>
                  </w:p>
                  <w:p w:rsidR="00E22DDC" w:rsidRDefault="00E22DDC">
                    <w:pPr>
                      <w:pStyle w:val="LineNumbers"/>
                    </w:pPr>
                    <w:r>
                      <w:t>28</w:t>
                    </w:r>
                  </w:p>
                  <w:p w:rsidR="00E22DDC" w:rsidRDefault="00E22DDC">
                    <w:pPr>
                      <w:pStyle w:val="LineNumbers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BC0E0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748C8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3842F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E4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CCAED8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B2DCB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AA0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72A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72A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C6B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EB83471"/>
    <w:multiLevelType w:val="hybridMultilevel"/>
    <w:tmpl w:val="233C0CDE"/>
    <w:lvl w:ilvl="0" w:tplc="5C0CCC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6E6"/>
    <w:rsid w:val="00142083"/>
    <w:rsid w:val="001B7D67"/>
    <w:rsid w:val="001D62EE"/>
    <w:rsid w:val="0022340C"/>
    <w:rsid w:val="00252E27"/>
    <w:rsid w:val="002659FD"/>
    <w:rsid w:val="00334047"/>
    <w:rsid w:val="00396944"/>
    <w:rsid w:val="003A2162"/>
    <w:rsid w:val="003A65EA"/>
    <w:rsid w:val="003B0519"/>
    <w:rsid w:val="003F04FC"/>
    <w:rsid w:val="00441EBC"/>
    <w:rsid w:val="00456BD7"/>
    <w:rsid w:val="00462500"/>
    <w:rsid w:val="00474407"/>
    <w:rsid w:val="004B3A23"/>
    <w:rsid w:val="00574CE6"/>
    <w:rsid w:val="00663196"/>
    <w:rsid w:val="006E2BD1"/>
    <w:rsid w:val="0071462B"/>
    <w:rsid w:val="007339EA"/>
    <w:rsid w:val="007357F6"/>
    <w:rsid w:val="0083608B"/>
    <w:rsid w:val="00860FAD"/>
    <w:rsid w:val="00895FB1"/>
    <w:rsid w:val="008C20DE"/>
    <w:rsid w:val="008C5774"/>
    <w:rsid w:val="009165D0"/>
    <w:rsid w:val="009918DE"/>
    <w:rsid w:val="00994AA6"/>
    <w:rsid w:val="00996F9C"/>
    <w:rsid w:val="009B5E7E"/>
    <w:rsid w:val="009F0E74"/>
    <w:rsid w:val="00A82765"/>
    <w:rsid w:val="00A90E8B"/>
    <w:rsid w:val="00AE557D"/>
    <w:rsid w:val="00B13F0E"/>
    <w:rsid w:val="00B8419D"/>
    <w:rsid w:val="00C40C51"/>
    <w:rsid w:val="00CA4752"/>
    <w:rsid w:val="00D531D1"/>
    <w:rsid w:val="00DB2AB5"/>
    <w:rsid w:val="00E22DDC"/>
    <w:rsid w:val="00EE31D6"/>
    <w:rsid w:val="00F62912"/>
    <w:rsid w:val="00F66859"/>
    <w:rsid w:val="00F7343F"/>
    <w:rsid w:val="00F90E99"/>
    <w:rsid w:val="00F946E6"/>
    <w:rsid w:val="00FA22C1"/>
    <w:rsid w:val="00FE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0EC8C57"/>
  <w15:chartTrackingRefBased/>
  <w15:docId w15:val="{C258E63F-721A-E845-AC57-C779403A7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line="480" w:lineRule="auto"/>
        <w:ind w:firstLine="144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3196"/>
  </w:style>
  <w:style w:type="paragraph" w:styleId="Heading1">
    <w:name w:val="heading 1"/>
    <w:basedOn w:val="Normal"/>
    <w:next w:val="Normal"/>
    <w:link w:val="Heading1Char"/>
    <w:uiPriority w:val="9"/>
    <w:semiHidden/>
    <w:unhideWhenUsed/>
    <w:pPr>
      <w:keepNext/>
      <w:keepLines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pPr>
      <w:keepNext/>
      <w:keepLines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F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1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31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1479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FB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2F69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FB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FB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319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2"/>
    <w:qFormat/>
    <w:pPr>
      <w:spacing w:line="240" w:lineRule="auto"/>
      <w:ind w:firstLine="0"/>
    </w:pPr>
    <w:rPr>
      <w:caps/>
    </w:rPr>
  </w:style>
  <w:style w:type="character" w:customStyle="1" w:styleId="FooterChar">
    <w:name w:val="Footer Char"/>
    <w:basedOn w:val="DefaultParagraphFont"/>
    <w:link w:val="Footer"/>
    <w:uiPriority w:val="2"/>
    <w:rPr>
      <w:caps/>
    </w:rPr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ties">
    <w:name w:val="Parties"/>
    <w:basedOn w:val="Normal"/>
    <w:link w:val="PartiesChar"/>
    <w:uiPriority w:val="1"/>
    <w:qFormat/>
    <w:pPr>
      <w:spacing w:after="200" w:line="240" w:lineRule="auto"/>
      <w:ind w:firstLine="0"/>
    </w:pPr>
    <w:rPr>
      <w:rFonts w:asciiTheme="majorHAnsi" w:eastAsiaTheme="majorEastAsia" w:hAnsiTheme="majorHAnsi" w:cstheme="majorBidi"/>
      <w:caps/>
    </w:rPr>
  </w:style>
  <w:style w:type="paragraph" w:customStyle="1" w:styleId="Pleadingtitle">
    <w:name w:val="Pleading title"/>
    <w:basedOn w:val="Normal"/>
    <w:link w:val="PleadingtitleChar"/>
    <w:uiPriority w:val="1"/>
    <w:qFormat/>
    <w:pPr>
      <w:spacing w:line="240" w:lineRule="auto"/>
      <w:ind w:firstLine="0"/>
    </w:pPr>
    <w:rPr>
      <w:caps/>
    </w:rPr>
  </w:style>
  <w:style w:type="character" w:customStyle="1" w:styleId="PleadingtitleChar">
    <w:name w:val="Pleading title Char"/>
    <w:basedOn w:val="DefaultParagraphFont"/>
    <w:link w:val="Pleadingtitle"/>
    <w:uiPriority w:val="1"/>
    <w:rPr>
      <w:caps/>
    </w:rPr>
  </w:style>
  <w:style w:type="character" w:customStyle="1" w:styleId="PartiesChar">
    <w:name w:val="Parties Char"/>
    <w:basedOn w:val="DefaultParagraphFont"/>
    <w:link w:val="Parties"/>
    <w:uiPriority w:val="1"/>
    <w:rPr>
      <w:rFonts w:asciiTheme="majorHAnsi" w:eastAsiaTheme="majorEastAsia" w:hAnsiTheme="majorHAnsi" w:cstheme="majorBidi"/>
      <w:caps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CourtName">
    <w:name w:val="Court Name"/>
    <w:basedOn w:val="Normal"/>
    <w:link w:val="CourtNameChar"/>
    <w:uiPriority w:val="1"/>
    <w:qFormat/>
    <w:pPr>
      <w:spacing w:before="240"/>
      <w:ind w:firstLine="0"/>
      <w:contextualSpacing/>
      <w:jc w:val="center"/>
    </w:pPr>
    <w:rPr>
      <w:caps/>
    </w:rPr>
  </w:style>
  <w:style w:type="character" w:customStyle="1" w:styleId="Heading1Char">
    <w:name w:val="Heading 1 Char"/>
    <w:basedOn w:val="DefaultParagraphFont"/>
    <w:link w:val="Heading1"/>
    <w:uiPriority w:val="9"/>
    <w:semiHidden/>
    <w:rPr>
      <w:rFonts w:asciiTheme="majorHAnsi" w:eastAsiaTheme="majorEastAsia" w:hAnsiTheme="majorHAnsi" w:cstheme="majorBidi"/>
      <w:sz w:val="32"/>
      <w:szCs w:val="32"/>
    </w:rPr>
  </w:style>
  <w:style w:type="paragraph" w:customStyle="1" w:styleId="AttorneyName">
    <w:name w:val="Attorney Name"/>
    <w:basedOn w:val="Normal"/>
    <w:link w:val="AttorneyNameChar"/>
    <w:uiPriority w:val="1"/>
    <w:qFormat/>
    <w:rsid w:val="00396944"/>
    <w:pPr>
      <w:spacing w:line="240" w:lineRule="auto"/>
      <w:ind w:firstLine="0"/>
      <w:contextualSpacing/>
    </w:pPr>
  </w:style>
  <w:style w:type="paragraph" w:customStyle="1" w:styleId="LineNumbers">
    <w:name w:val="Line Numbers"/>
    <w:basedOn w:val="Normal"/>
    <w:uiPriority w:val="1"/>
    <w:qFormat/>
    <w:pPr>
      <w:ind w:firstLine="0"/>
      <w:jc w:val="right"/>
    </w:pPr>
  </w:style>
  <w:style w:type="paragraph" w:customStyle="1" w:styleId="CaseNo">
    <w:name w:val="Case No."/>
    <w:basedOn w:val="Normal"/>
    <w:link w:val="CaseNoChar"/>
    <w:uiPriority w:val="1"/>
    <w:qFormat/>
    <w:pPr>
      <w:spacing w:after="640" w:line="240" w:lineRule="auto"/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sz w:val="26"/>
      <w:szCs w:val="26"/>
    </w:rPr>
  </w:style>
  <w:style w:type="character" w:customStyle="1" w:styleId="AttorneyNameChar">
    <w:name w:val="Attorney Name Char"/>
    <w:basedOn w:val="DefaultParagraphFont"/>
    <w:link w:val="AttorneyName"/>
    <w:uiPriority w:val="1"/>
    <w:rsid w:val="00396944"/>
  </w:style>
  <w:style w:type="character" w:customStyle="1" w:styleId="CourtNameChar">
    <w:name w:val="Court Name Char"/>
    <w:basedOn w:val="DefaultParagraphFont"/>
    <w:link w:val="CourtName"/>
    <w:uiPriority w:val="1"/>
    <w:rPr>
      <w:caps/>
    </w:rPr>
  </w:style>
  <w:style w:type="character" w:customStyle="1" w:styleId="CaseNoChar">
    <w:name w:val="Case No. Char"/>
    <w:basedOn w:val="DefaultParagraphFont"/>
    <w:link w:val="CaseNo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eastAsia="Times New Roman" w:cs="Times New Roman"/>
      <w:sz w:val="20"/>
      <w:szCs w:val="20"/>
    </w:rPr>
  </w:style>
  <w:style w:type="paragraph" w:styleId="NoSpacing">
    <w:name w:val="No Spacing"/>
    <w:uiPriority w:val="1"/>
    <w:unhideWhenUsed/>
    <w:qFormat/>
    <w:pPr>
      <w:widowControl w:val="0"/>
      <w:spacing w:line="240" w:lineRule="auto"/>
      <w:ind w:firstLine="0"/>
    </w:pPr>
    <w:rPr>
      <w:rFonts w:eastAsia="Times New Roman" w:cs="Times New Roman"/>
    </w:rPr>
  </w:style>
  <w:style w:type="paragraph" w:styleId="Date">
    <w:name w:val="Date"/>
    <w:basedOn w:val="Normal"/>
    <w:next w:val="Normal"/>
    <w:link w:val="DateChar"/>
    <w:uiPriority w:val="1"/>
    <w:unhideWhenUsed/>
    <w:qFormat/>
    <w:rsid w:val="003A65EA"/>
    <w:pPr>
      <w:spacing w:after="540"/>
    </w:pPr>
  </w:style>
  <w:style w:type="character" w:customStyle="1" w:styleId="DateChar">
    <w:name w:val="Date Char"/>
    <w:basedOn w:val="DefaultParagraphFont"/>
    <w:link w:val="Date"/>
    <w:uiPriority w:val="1"/>
    <w:rsid w:val="003A65EA"/>
  </w:style>
  <w:style w:type="character" w:customStyle="1" w:styleId="Heading4Char">
    <w:name w:val="Heading 4 Char"/>
    <w:basedOn w:val="DefaultParagraphFont"/>
    <w:link w:val="Heading4"/>
    <w:uiPriority w:val="9"/>
    <w:semiHidden/>
    <w:rsid w:val="00663196"/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3196"/>
    <w:rPr>
      <w:rFonts w:asciiTheme="majorHAnsi" w:eastAsiaTheme="majorEastAsia" w:hAnsiTheme="majorHAnsi" w:cstheme="majorBidi"/>
      <w:color w:val="31479E" w:themeColor="accent1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319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663196"/>
    <w:rPr>
      <w:i/>
      <w:iCs/>
      <w:color w:val="31479E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663196"/>
    <w:pPr>
      <w:pBdr>
        <w:top w:val="single" w:sz="4" w:space="10" w:color="31479E" w:themeColor="accent1" w:themeShade="BF"/>
        <w:bottom w:val="single" w:sz="4" w:space="10" w:color="31479E" w:themeColor="accent1" w:themeShade="BF"/>
      </w:pBdr>
      <w:spacing w:before="360" w:after="360"/>
      <w:ind w:left="864" w:right="864"/>
      <w:jc w:val="center"/>
    </w:pPr>
    <w:rPr>
      <w:i/>
      <w:iCs/>
      <w:color w:val="31479E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663196"/>
    <w:rPr>
      <w:i/>
      <w:iCs/>
      <w:color w:val="31479E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663196"/>
    <w:rPr>
      <w:b/>
      <w:bCs/>
      <w:caps w:val="0"/>
      <w:smallCaps/>
      <w:color w:val="31479E" w:themeColor="accent1" w:themeShade="BF"/>
      <w:spacing w:val="5"/>
    </w:rPr>
  </w:style>
  <w:style w:type="paragraph" w:styleId="BlockText">
    <w:name w:val="Block Text"/>
    <w:basedOn w:val="Normal"/>
    <w:uiPriority w:val="99"/>
    <w:semiHidden/>
    <w:unhideWhenUsed/>
    <w:rsid w:val="00663196"/>
    <w:pPr>
      <w:pBdr>
        <w:top w:val="single" w:sz="2" w:space="10" w:color="31479E" w:themeColor="accent1" w:themeShade="BF"/>
        <w:left w:val="single" w:sz="2" w:space="10" w:color="31479E" w:themeColor="accent1" w:themeShade="BF"/>
        <w:bottom w:val="single" w:sz="2" w:space="10" w:color="31479E" w:themeColor="accent1" w:themeShade="BF"/>
        <w:right w:val="single" w:sz="2" w:space="10" w:color="31479E" w:themeColor="accent1" w:themeShade="BF"/>
      </w:pBdr>
      <w:ind w:left="1152" w:right="1152"/>
    </w:pPr>
    <w:rPr>
      <w:i/>
      <w:iCs/>
      <w:color w:val="31479E" w:themeColor="accent1" w:themeShade="BF"/>
    </w:rPr>
  </w:style>
  <w:style w:type="character" w:styleId="FollowedHyperlink">
    <w:name w:val="FollowedHyperlink"/>
    <w:basedOn w:val="DefaultParagraphFont"/>
    <w:uiPriority w:val="99"/>
    <w:semiHidden/>
    <w:unhideWhenUsed/>
    <w:rsid w:val="00663196"/>
    <w:rPr>
      <w:color w:val="0B769D" w:themeColor="accent2" w:themeShade="80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663196"/>
    <w:rPr>
      <w:color w:val="23735D" w:themeColor="accent4" w:themeShade="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3196"/>
    <w:rPr>
      <w:color w:val="595959" w:themeColor="text1" w:themeTint="A6"/>
      <w:shd w:val="clear" w:color="auto" w:fill="E6E6E6"/>
    </w:rPr>
  </w:style>
  <w:style w:type="character" w:styleId="BookTitle">
    <w:name w:val="Book Title"/>
    <w:basedOn w:val="DefaultParagraphFont"/>
    <w:uiPriority w:val="33"/>
    <w:semiHidden/>
    <w:unhideWhenUsed/>
    <w:qFormat/>
    <w:rsid w:val="00895FB1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FB1"/>
    <w:pPr>
      <w:spacing w:after="200" w:line="240" w:lineRule="auto"/>
    </w:pPr>
    <w:rPr>
      <w:i/>
      <w:iCs/>
      <w:color w:val="212745" w:themeColor="text2"/>
      <w:sz w:val="18"/>
      <w:szCs w:val="18"/>
    </w:rPr>
  </w:style>
  <w:style w:type="character" w:styleId="Emphasis">
    <w:name w:val="Emphasis"/>
    <w:basedOn w:val="DefaultParagraphFont"/>
    <w:uiPriority w:val="20"/>
    <w:semiHidden/>
    <w:unhideWhenUsed/>
    <w:qFormat/>
    <w:rsid w:val="00895FB1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FB1"/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FB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semiHidden/>
    <w:unhideWhenUsed/>
    <w:qFormat/>
    <w:rsid w:val="00895FB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895FB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895FB1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9"/>
    <w:semiHidden/>
    <w:unhideWhenUsed/>
    <w:rsid w:val="00895FB1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895FB1"/>
    <w:pPr>
      <w:numPr>
        <w:ilvl w:val="1"/>
      </w:numPr>
      <w:spacing w:after="160"/>
      <w:ind w:firstLine="144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895FB1"/>
    <w:rPr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895FB1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895FB1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semiHidden/>
    <w:unhideWhenUsed/>
    <w:qFormat/>
    <w:rsid w:val="00895F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895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5FB1"/>
    <w:pPr>
      <w:spacing w:before="240"/>
      <w:outlineLvl w:val="9"/>
    </w:pPr>
    <w:rPr>
      <w:color w:val="31479E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6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Volumes/Dropbox/Dropbox/Stuff/PUC/PUC_filing_template_win32.dotx" TargetMode="External"/></Relationships>
</file>

<file path=word/theme/theme1.xml><?xml version="1.0" encoding="utf-8"?>
<a:theme xmlns:a="http://schemas.openxmlformats.org/drawingml/2006/main" name="Alphabet letters flash cards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PUC_filing_template_win32.dotx</Template>
  <TotalTime>132</TotalTime>
  <Pages>1</Pages>
  <Words>90</Words>
  <Characters>484</Characters>
  <Application>Microsoft Office Word</Application>
  <DocSecurity>0</DocSecurity>
  <Lines>40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NO. 473-21-0247 - PUC DOCKET NO. 51023 - DIRECT TESTIMONY OF PAUL CRAIG</vt:lpstr>
    </vt:vector>
  </TitlesOfParts>
  <Manager/>
  <Company/>
  <LinksUpToDate>false</LinksUpToDate>
  <CharactersWithSpaces>599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NO. 473-21-0247 - PUC DOCKET NO. 51023 - PAUL CRAIG - EXHIBIT LIST</dc:title>
  <dc:subject/>
  <dc:creator>PAUL CRAIG</dc:creator>
  <cp:keywords/>
  <dc:description/>
  <cp:lastModifiedBy>Microsoft Office User</cp:lastModifiedBy>
  <cp:revision>10</cp:revision>
  <cp:lastPrinted>2021-02-27T23:59:00Z</cp:lastPrinted>
  <dcterms:created xsi:type="dcterms:W3CDTF">2021-02-27T21:32:00Z</dcterms:created>
  <dcterms:modified xsi:type="dcterms:W3CDTF">2021-04-30T04:44:00Z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